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830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/260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MS0061-01-2025-003210-48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Л Е Н И 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21 мая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город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каб. 410,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ассмотрев материалы дела об административном правонарушении, предусмотренном ст. 15.5 КоАП РФ, в отношении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Бурдина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Давида </w:t>
      </w:r>
      <w:r>
        <w:rPr>
          <w:rFonts w:ascii="Times New Roman" w:eastAsia="Times New Roman" w:hAnsi="Times New Roman" w:cs="Times New Roman"/>
          <w:sz w:val="26"/>
          <w:szCs w:val="26"/>
        </w:rPr>
        <w:t>Жораевича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2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26 июля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</w:t>
      </w:r>
      <w:r>
        <w:rPr>
          <w:rFonts w:ascii="Times New Roman" w:eastAsia="Times New Roman" w:hAnsi="Times New Roman" w:cs="Times New Roman"/>
          <w:sz w:val="26"/>
          <w:szCs w:val="26"/>
        </w:rPr>
        <w:t>Бурдин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Д.Ж., являясь руководителем ООО «АКБ Сервис плюс», расположенного по адресу: г. Сургут, пр. Мира 55, </w:t>
      </w:r>
      <w:r>
        <w:rPr>
          <w:rFonts w:ascii="Times New Roman" w:eastAsia="Times New Roman" w:hAnsi="Times New Roman" w:cs="Times New Roman"/>
          <w:sz w:val="26"/>
          <w:szCs w:val="26"/>
        </w:rPr>
        <w:t>121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представил в установленный срок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срок представления которого не позднее 25 </w:t>
      </w:r>
      <w:r>
        <w:rPr>
          <w:rFonts w:ascii="Times New Roman" w:eastAsia="Times New Roman" w:hAnsi="Times New Roman" w:cs="Times New Roman"/>
          <w:sz w:val="26"/>
          <w:szCs w:val="26"/>
        </w:rPr>
        <w:t>июля 2024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В результате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чего допустил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нарушение, предусмотренное п.п.4 п.1 ст. 23, п.7 ст.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431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РФ.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Должностное лицо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Бурдин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Д.Ж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рассмотрении дела не участвовал</w:t>
      </w:r>
      <w:r>
        <w:rPr>
          <w:rFonts w:ascii="Times New Roman" w:eastAsia="Times New Roman" w:hAnsi="Times New Roman" w:cs="Times New Roman"/>
          <w:sz w:val="26"/>
          <w:szCs w:val="26"/>
        </w:rPr>
        <w:t>, о времени и месте рассмотрения дела извещен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судебной повесткой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доказательство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Бурдина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Д.Ж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документы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министративном правонарушении №</w:t>
      </w:r>
      <w:r>
        <w:rPr>
          <w:rFonts w:ascii="Times New Roman" w:eastAsia="Times New Roman" w:hAnsi="Times New Roman" w:cs="Times New Roman"/>
          <w:sz w:val="26"/>
          <w:szCs w:val="26"/>
        </w:rPr>
        <w:t>33722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10.04.2025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г.;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справка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АКБ Сервис плюс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в налоговый орган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представлен;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-выписка из Единого государственного реестра юридических лиц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АКБ Сервис плюс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Бурдин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Д.Ж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руководителем </w:t>
      </w:r>
      <w:r>
        <w:rPr>
          <w:rFonts w:ascii="Times New Roman" w:eastAsia="Times New Roman" w:hAnsi="Times New Roman" w:cs="Times New Roman"/>
          <w:sz w:val="26"/>
          <w:szCs w:val="26"/>
        </w:rPr>
        <w:t>юридического лица.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sz w:val="26"/>
          <w:szCs w:val="26"/>
        </w:rPr>
        <w:t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именно руководитель организации является ответственным за своевременное представление расчета по страховым взносам в налоговый орган.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Бурдина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Д.Ж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по ст. 15.5 Кодекса РФ об административных правонарушениях – нарушение установленных законодательством о налогах и сборах сроков представления расчета по страховым взносам в налоговый орган по месту учета.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4.2, ст. </w:t>
      </w:r>
      <w:r>
        <w:rPr>
          <w:rFonts w:ascii="Times New Roman" w:eastAsia="Times New Roman" w:hAnsi="Times New Roman" w:cs="Times New Roman"/>
          <w:sz w:val="26"/>
          <w:szCs w:val="26"/>
        </w:rPr>
        <w:t>4.3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РФ, 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предупреждения, поскольку должностным лицом совершено административное правонарушение впервые, отсутствует причинение вреда или возникновение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 данный вид наказания является справедливым и соразмерным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 изложенного, </w:t>
      </w:r>
      <w:r>
        <w:rPr>
          <w:rFonts w:ascii="Times New Roman" w:eastAsia="Times New Roman" w:hAnsi="Times New Roman" w:cs="Times New Roman"/>
          <w:sz w:val="26"/>
          <w:szCs w:val="26"/>
        </w:rPr>
        <w:t>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29.9-29.11 КоАП РФ, 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Бурдина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Давида </w:t>
      </w:r>
      <w:r>
        <w:rPr>
          <w:rFonts w:ascii="Times New Roman" w:eastAsia="Times New Roman" w:hAnsi="Times New Roman" w:cs="Times New Roman"/>
          <w:sz w:val="26"/>
          <w:szCs w:val="26"/>
        </w:rPr>
        <w:t>Жораевича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ст. 15.5 КоАП РФ, и назначить наказание в виде предупреждения.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ХМАО-Югры в течение десяти суток со дня вручения или получения копии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И.о</w:t>
      </w:r>
      <w:r>
        <w:rPr>
          <w:rFonts w:ascii="Times New Roman" w:eastAsia="Times New Roman" w:hAnsi="Times New Roman" w:cs="Times New Roman"/>
          <w:sz w:val="20"/>
          <w:szCs w:val="20"/>
        </w:rPr>
        <w:t>. м</w:t>
      </w:r>
      <w:r>
        <w:rPr>
          <w:rFonts w:ascii="Times New Roman" w:eastAsia="Times New Roman" w:hAnsi="Times New Roman" w:cs="Times New Roman"/>
          <w:sz w:val="20"/>
          <w:szCs w:val="20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21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мая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года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830</w:t>
      </w:r>
      <w:r>
        <w:rPr>
          <w:rFonts w:ascii="Times New Roman" w:eastAsia="Times New Roman" w:hAnsi="Times New Roman" w:cs="Times New Roman"/>
          <w:sz w:val="20"/>
          <w:szCs w:val="20"/>
        </w:rPr>
        <w:t>-2606</w:t>
      </w:r>
      <w:r>
        <w:rPr>
          <w:rFonts w:ascii="Times New Roman" w:eastAsia="Times New Roman" w:hAnsi="Times New Roman" w:cs="Times New Roman"/>
          <w:sz w:val="20"/>
          <w:szCs w:val="20"/>
        </w:rPr>
        <w:t>/2025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10">
    <w:name w:val="cat-UserDefined grp-22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